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15B" w:rsidRPr="003F3EF2" w:rsidRDefault="003F3EF2">
      <w:pPr>
        <w:rPr>
          <w:sz w:val="24"/>
          <w:szCs w:val="24"/>
        </w:rPr>
      </w:pPr>
      <w:r>
        <w:rPr>
          <w:sz w:val="24"/>
          <w:szCs w:val="24"/>
        </w:rPr>
        <w:t xml:space="preserve">Горячая линия </w:t>
      </w:r>
      <w:r w:rsidRPr="003F3EF2">
        <w:rPr>
          <w:sz w:val="24"/>
          <w:szCs w:val="24"/>
        </w:rPr>
        <w:t>8(831-74)31-2-17</w:t>
      </w:r>
    </w:p>
    <w:sectPr w:rsidR="00A1515B" w:rsidRPr="003F3EF2" w:rsidSect="00A15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grammar="clean"/>
  <w:defaultTabStop w:val="708"/>
  <w:characterSpacingControl w:val="doNotCompress"/>
  <w:compat/>
  <w:rsids>
    <w:rsidRoot w:val="003F3EF2"/>
    <w:rsid w:val="003F3EF2"/>
    <w:rsid w:val="00A15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>Ya Blondinko Edition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2017-08-10T09:59:00Z</dcterms:created>
  <dcterms:modified xsi:type="dcterms:W3CDTF">2017-08-10T10:00:00Z</dcterms:modified>
</cp:coreProperties>
</file>